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widowControl w:val="0"/>
        <w:spacing w:after="0"/>
        <w:jc w:val="center"/>
        <w:rPr>
          <w:rStyle w:val="Ninguno"/>
          <w:rFonts w:ascii="Tahoma" w:hAnsi="Tahoma"/>
          <w:sz w:val="32"/>
          <w:szCs w:val="32"/>
        </w:rPr>
      </w:pPr>
    </w:p>
    <w:p>
      <w:pPr>
        <w:pStyle w:val="Cuerpo A"/>
        <w:widowControl w:val="0"/>
        <w:spacing w:after="0"/>
        <w:jc w:val="center"/>
        <w:rPr>
          <w:rStyle w:val="Ninguno"/>
          <w:rFonts w:ascii="Tahoma" w:cs="Tahoma" w:hAnsi="Tahoma" w:eastAsia="Tahoma"/>
          <w:sz w:val="32"/>
          <w:szCs w:val="32"/>
        </w:rPr>
      </w:pPr>
      <w:r>
        <w:rPr>
          <w:rStyle w:val="Ninguno"/>
          <w:rFonts w:ascii="Tahoma" w:hAnsi="Tahoma"/>
          <w:sz w:val="32"/>
          <w:szCs w:val="32"/>
          <w:rtl w:val="0"/>
          <w:lang w:val="es-ES_tradnl"/>
        </w:rPr>
        <w:t xml:space="preserve">BASES LEGALES SORTEO </w:t>
      </w:r>
      <w:r>
        <w:rPr>
          <w:rStyle w:val="Ninguno"/>
          <w:rFonts w:ascii="Tahoma" w:hAnsi="Tahoma"/>
          <w:sz w:val="32"/>
          <w:szCs w:val="32"/>
          <w:rtl w:val="0"/>
          <w:lang w:val="es-ES_tradnl"/>
        </w:rPr>
        <w:t>TARJETA 250 EUROS GAME</w:t>
      </w:r>
    </w:p>
    <w:p>
      <w:pPr>
        <w:pStyle w:val="Cuerpo A"/>
        <w:widowControl w:val="0"/>
        <w:spacing w:after="0"/>
        <w:rPr>
          <w:rStyle w:val="Ninguno"/>
          <w:rFonts w:ascii="Tahoma" w:cs="Tahoma" w:hAnsi="Tahoma" w:eastAsia="Tahoma"/>
          <w:sz w:val="32"/>
          <w:szCs w:val="32"/>
        </w:rPr>
      </w:pPr>
    </w:p>
    <w:p>
      <w:pPr>
        <w:pStyle w:val="Cuerpo A"/>
        <w:widowControl w:val="0"/>
        <w:tabs>
          <w:tab w:val="left" w:pos="220"/>
          <w:tab w:val="left" w:pos="720"/>
        </w:tabs>
        <w:spacing w:after="0"/>
        <w:ind w:left="720" w:firstLine="0"/>
        <w:jc w:val="both"/>
        <w:rPr>
          <w:rStyle w:val="Ninguno"/>
          <w:rFonts w:ascii="Tahoma Bold" w:cs="Tahoma Bold" w:hAnsi="Tahoma Bold" w:eastAsia="Tahoma Bold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1.- Compa</w:t>
      </w:r>
      <w:r>
        <w:rPr>
          <w:rStyle w:val="Ninguno"/>
          <w:rFonts w:ascii="Tahoma Bold" w:hAnsi="Tahoma Bold" w:hint="default"/>
          <w:rtl w:val="0"/>
          <w:lang w:val="es-ES_tradnl"/>
        </w:rPr>
        <w:t>ñí</w:t>
      </w:r>
      <w:r>
        <w:rPr>
          <w:rStyle w:val="Ninguno"/>
          <w:rFonts w:ascii="Tahoma Bold" w:hAnsi="Tahoma Bold"/>
          <w:rtl w:val="0"/>
          <w:lang w:val="es-ES_tradnl"/>
        </w:rPr>
        <w:t>a organizadora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Holea pone en marcha una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 xml:space="preserve">n para sortear </w:t>
      </w:r>
      <w:r>
        <w:rPr>
          <w:rStyle w:val="Ninguno"/>
          <w:rFonts w:ascii="Tahoma" w:hAnsi="Tahoma"/>
          <w:rtl w:val="0"/>
          <w:lang w:val="es-ES_tradnl"/>
        </w:rPr>
        <w:t>una tarjeta de 250 euros en GAME</w:t>
      </w:r>
      <w:r>
        <w:rPr>
          <w:rStyle w:val="Ninguno"/>
          <w:rFonts w:ascii="Tahoma" w:hAnsi="Tahoma"/>
          <w:rtl w:val="0"/>
          <w:lang w:val="es-ES_tradnl"/>
        </w:rPr>
        <w:t>. Se realizar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en el perfil de Instagram de Holea.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2.- Desvinculaci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con respecto a Facebook, Twitter e Instagram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Facebook, Twitter e Instagram no patrocinan, avalan ni administran de modo alguno esta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ni est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asociados a ella. El usuario se desvincula totalmente de Facebook, Twitter e Instagram y es consciente de que est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proporcionando su informaci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la empresa Holea</w:t>
      </w:r>
      <w:r>
        <w:rPr>
          <w:rStyle w:val="Ninguno"/>
          <w:rFonts w:ascii="Tahoma" w:hAnsi="Tahoma" w:hint="default"/>
          <w:rtl w:val="0"/>
          <w:lang w:val="es-ES_tradnl"/>
        </w:rPr>
        <w:t> </w:t>
      </w:r>
      <w:r>
        <w:rPr>
          <w:rStyle w:val="Ninguno"/>
          <w:rFonts w:ascii="Tahoma" w:hAnsi="Tahoma"/>
          <w:rtl w:val="0"/>
          <w:lang w:val="es-ES_tradnl"/>
        </w:rPr>
        <w:t>y no a Facebook, Twitter e Instagram.</w:t>
      </w:r>
      <w:r>
        <w:rPr>
          <w:rStyle w:val="Ninguno"/>
          <w:rFonts w:ascii="Tahoma" w:hAnsi="Tahoma" w:hint="default"/>
          <w:rtl w:val="0"/>
          <w:lang w:val="es-ES_tradnl"/>
        </w:rPr>
        <w:t> </w:t>
      </w:r>
      <w:r>
        <w:rPr>
          <w:rStyle w:val="Ninguno"/>
          <w:rFonts w:ascii="Tahoma" w:hAnsi="Tahoma"/>
          <w:rtl w:val="0"/>
          <w:lang w:val="es-ES_tradnl"/>
        </w:rPr>
        <w:t>La informaci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que proporcione se utilizar</w:t>
      </w:r>
      <w:r>
        <w:rPr>
          <w:rStyle w:val="Ninguno"/>
          <w:rFonts w:ascii="Tahoma" w:hAnsi="Tahoma" w:hint="default"/>
          <w:rtl w:val="0"/>
          <w:lang w:val="es-ES_tradnl"/>
        </w:rPr>
        <w:t>á ú</w:t>
      </w:r>
      <w:r>
        <w:rPr>
          <w:rStyle w:val="Ninguno"/>
          <w:rFonts w:ascii="Tahoma" w:hAnsi="Tahoma"/>
          <w:rtl w:val="0"/>
          <w:lang w:val="es-ES_tradnl"/>
        </w:rPr>
        <w:t xml:space="preserve">nicamente para comunicarle el premio. 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3.- Objeto y mec</w:t>
      </w:r>
      <w:r>
        <w:rPr>
          <w:rStyle w:val="Ninguno"/>
          <w:rFonts w:ascii="Tahoma Bold" w:hAnsi="Tahoma Bold" w:hint="default"/>
          <w:rtl w:val="0"/>
          <w:lang w:val="es-ES_tradnl"/>
        </w:rPr>
        <w:t>á</w:t>
      </w:r>
      <w:r>
        <w:rPr>
          <w:rStyle w:val="Ninguno"/>
          <w:rFonts w:ascii="Tahoma Bold" w:hAnsi="Tahoma Bold"/>
          <w:rtl w:val="0"/>
          <w:lang w:val="es-ES_tradnl"/>
        </w:rPr>
        <w:t>nica del concurso.</w:t>
      </w:r>
    </w:p>
    <w:p>
      <w:pPr>
        <w:pStyle w:val="Cuerpo A"/>
        <w:jc w:val="both"/>
        <w:rPr>
          <w:rStyle w:val="Ninguno"/>
          <w:rFonts w:ascii="Tahoma" w:cs="Tahoma" w:hAnsi="Tahoma" w:eastAsia="Tahoma"/>
          <w:u w:color="ff0000"/>
        </w:rPr>
      </w:pPr>
      <w:r>
        <w:rPr>
          <w:rStyle w:val="Ninguno"/>
          <w:rFonts w:ascii="Tahoma" w:hAnsi="Tahoma"/>
          <w:u w:color="ff0000"/>
          <w:rtl w:val="0"/>
          <w:lang w:val="es-ES_tradnl"/>
        </w:rPr>
        <w:t xml:space="preserve">Holea sortea entre sus seguidores </w:t>
      </w:r>
      <w:r>
        <w:rPr>
          <w:rStyle w:val="Ninguno"/>
          <w:rFonts w:ascii="Tahoma" w:hAnsi="Tahoma"/>
          <w:u w:color="ff0000"/>
          <w:rtl w:val="0"/>
          <w:lang w:val="es-ES_tradnl"/>
        </w:rPr>
        <w:t>una tarjeta de 250 euros en GAME.</w:t>
      </w:r>
    </w:p>
    <w:p>
      <w:pPr>
        <w:pStyle w:val="Cuerpo A"/>
        <w:jc w:val="both"/>
        <w:rPr>
          <w:rStyle w:val="Ninguno A"/>
        </w:rPr>
      </w:pPr>
      <w:r>
        <w:rPr>
          <w:rStyle w:val="Ninguno"/>
          <w:rFonts w:ascii="Tahoma" w:hAnsi="Tahoma"/>
          <w:u w:color="ff0000"/>
          <w:rtl w:val="0"/>
          <w:lang w:val="es-ES_tradnl"/>
        </w:rPr>
        <w:t>Para participar, los usuarios deber</w:t>
      </w:r>
      <w:r>
        <w:rPr>
          <w:rStyle w:val="Ninguno"/>
          <w:rFonts w:ascii="Tahoma" w:hAnsi="Tahoma" w:hint="default"/>
          <w:u w:color="ff0000"/>
          <w:rtl w:val="0"/>
          <w:lang w:val="es-ES_tradnl"/>
        </w:rPr>
        <w:t>á</w:t>
      </w:r>
      <w:r>
        <w:rPr>
          <w:rStyle w:val="Ninguno"/>
          <w:rFonts w:ascii="Tahoma" w:hAnsi="Tahoma"/>
          <w:u w:color="ff0000"/>
          <w:rtl w:val="0"/>
          <w:lang w:val="es-ES_tradnl"/>
        </w:rPr>
        <w:t xml:space="preserve">n ser seguidores de @holeahuelva, comentar el </w:t>
      </w:r>
      <w:r>
        <w:rPr>
          <w:rStyle w:val="Ninguno"/>
          <w:rFonts w:ascii="Tahoma" w:hAnsi="Tahoma"/>
          <w:u w:color="ff0000"/>
          <w:rtl w:val="0"/>
          <w:lang w:val="es-ES_tradnl"/>
        </w:rPr>
        <w:t>post</w:t>
      </w:r>
      <w:r>
        <w:rPr>
          <w:rStyle w:val="Ninguno"/>
          <w:rFonts w:ascii="Tahoma" w:hAnsi="Tahoma"/>
          <w:u w:color="ff0000"/>
          <w:rtl w:val="0"/>
          <w:lang w:val="es-ES_tradnl"/>
        </w:rPr>
        <w:t xml:space="preserve"> del sorteo mencionando a dos personas y compartirlo en stories mencionando a @holeahuelva. Si tiene el perfil cerrado, deber</w:t>
      </w:r>
      <w:r>
        <w:rPr>
          <w:rStyle w:val="Ninguno"/>
          <w:rFonts w:ascii="Tahoma" w:hAnsi="Tahoma" w:hint="default"/>
          <w:u w:color="ff0000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u w:color="ff0000"/>
          <w:rtl w:val="0"/>
          <w:lang w:val="es-ES_tradnl"/>
        </w:rPr>
        <w:t xml:space="preserve">enviar una captura del </w:t>
      </w:r>
      <w:r>
        <w:rPr>
          <w:rStyle w:val="Ninguno"/>
          <w:rFonts w:ascii="Tahoma" w:hAnsi="Tahoma"/>
          <w:u w:color="ff0000"/>
          <w:rtl w:val="0"/>
          <w:lang w:val="es-ES_tradnl"/>
        </w:rPr>
        <w:t>post</w:t>
      </w:r>
      <w:r>
        <w:rPr>
          <w:rStyle w:val="Ninguno"/>
          <w:rFonts w:ascii="Tahoma" w:hAnsi="Tahoma"/>
          <w:u w:color="ff0000"/>
          <w:rtl w:val="0"/>
          <w:lang w:val="es-ES_tradnl"/>
        </w:rPr>
        <w:t xml:space="preserve"> compartido en sus historias a trav</w:t>
      </w:r>
      <w:r>
        <w:rPr>
          <w:rStyle w:val="Ninguno"/>
          <w:rFonts w:ascii="Tahoma" w:hAnsi="Tahoma" w:hint="default"/>
          <w:u w:color="ff0000"/>
          <w:rtl w:val="0"/>
          <w:lang w:val="es-ES_tradnl"/>
        </w:rPr>
        <w:t>é</w:t>
      </w:r>
      <w:r>
        <w:rPr>
          <w:rStyle w:val="Ninguno"/>
          <w:rFonts w:ascii="Tahoma" w:hAnsi="Tahoma"/>
          <w:u w:color="ff0000"/>
          <w:rtl w:val="0"/>
          <w:lang w:val="es-ES_tradnl"/>
        </w:rPr>
        <w:t>s de mensaje directo.</w:t>
      </w:r>
    </w:p>
    <w:p>
      <w:pPr>
        <w:pStyle w:val="Lista multicolor - Énfasis 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firstLine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Ser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descalificadas todas las participaciones que no re</w:t>
      </w:r>
      <w:r>
        <w:rPr>
          <w:rStyle w:val="Ninguno"/>
          <w:rFonts w:ascii="Tahoma" w:hAnsi="Tahoma" w:hint="default"/>
          <w:rtl w:val="0"/>
          <w:lang w:val="es-ES_tradnl"/>
        </w:rPr>
        <w:t>ú</w:t>
      </w:r>
      <w:r>
        <w:rPr>
          <w:rStyle w:val="Ninguno"/>
          <w:rFonts w:ascii="Tahoma" w:hAnsi="Tahoma"/>
          <w:rtl w:val="0"/>
          <w:lang w:val="es-ES_tradnl"/>
        </w:rPr>
        <w:t>nan los requisitos anteriormente mencionados.</w:t>
      </w:r>
    </w:p>
    <w:p>
      <w:pPr>
        <w:pStyle w:val="Cuerpo A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4.- Duraci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y fechas.</w:t>
      </w:r>
    </w:p>
    <w:p>
      <w:pPr>
        <w:pStyle w:val="Lista multicolor - Énfasis 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firstLine="0"/>
        <w:jc w:val="both"/>
      </w:pPr>
      <w:r>
        <w:rPr>
          <w:rStyle w:val="Ninguno"/>
          <w:rFonts w:ascii="Tahoma" w:hAnsi="Tahoma"/>
          <w:rtl w:val="0"/>
          <w:lang w:val="es-ES_tradnl"/>
        </w:rPr>
        <w:t>El sorteo se desarrollar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del 2</w:t>
      </w:r>
      <w:r>
        <w:rPr>
          <w:rStyle w:val="Ninguno"/>
          <w:rFonts w:ascii="Tahoma" w:hAnsi="Tahoma"/>
          <w:rtl w:val="0"/>
          <w:lang w:val="es-ES_tradnl"/>
        </w:rPr>
        <w:t>5 de mayo al 1 de junio a las 23.59.</w:t>
      </w:r>
      <w:r>
        <w:rPr>
          <w:rStyle w:val="Ninguno"/>
          <w:rFonts w:ascii="Tahoma" w:hAnsi="Tahoma"/>
          <w:rtl w:val="0"/>
          <w:lang w:val="es-ES_tradnl"/>
        </w:rPr>
        <w:t xml:space="preserve"> El sorteo se realizar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el 2</w:t>
      </w:r>
      <w:r>
        <w:rPr>
          <w:rStyle w:val="Ninguno"/>
          <w:rFonts w:ascii="Tahoma" w:hAnsi="Tahoma"/>
          <w:rtl w:val="0"/>
          <w:lang w:val="es-ES_tradnl"/>
        </w:rPr>
        <w:t xml:space="preserve"> de junio</w:t>
      </w:r>
      <w:r>
        <w:rPr>
          <w:rStyle w:val="Ninguno"/>
          <w:rFonts w:ascii="Tahoma" w:hAnsi="Tahoma"/>
          <w:rtl w:val="0"/>
          <w:lang w:val="es-ES_tradnl"/>
        </w:rPr>
        <w:t>. El ganador se comunicar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posteriormente en la web y las redes sociales de Holea.</w:t>
      </w:r>
    </w:p>
    <w:p>
      <w:pPr>
        <w:pStyle w:val="Lista multicolor - Énfasis 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firstLine="0"/>
        <w:jc w:val="both"/>
        <w:rPr>
          <w:rStyle w:val="Ninguno"/>
          <w:rFonts w:ascii="Tahoma" w:cs="Tahoma" w:hAnsi="Tahoma" w:eastAsia="Tahoma"/>
          <w:sz w:val="22"/>
          <w:szCs w:val="22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5.-Requisitos para participar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Podr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participar en la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n:</w:t>
      </w:r>
    </w:p>
    <w:p>
      <w:pPr>
        <w:pStyle w:val="Lista multicolor - Énfasis 11"/>
        <w:widowControl w:val="0"/>
        <w:numPr>
          <w:ilvl w:val="0"/>
          <w:numId w:val="2"/>
        </w:numPr>
        <w:bidi w:val="0"/>
        <w:spacing w:after="0"/>
        <w:ind w:right="0"/>
        <w:jc w:val="both"/>
        <w:rPr>
          <w:rFonts w:ascii="Tahoma" w:hAnsi="Tahoma"/>
          <w:rtl w:val="0"/>
          <w:lang w:val="es-ES_tradnl"/>
        </w:rPr>
      </w:pPr>
      <w:r>
        <w:rPr>
          <w:rStyle w:val="Ninguno A"/>
          <w:rFonts w:ascii="Tahoma" w:hAnsi="Tahoma"/>
          <w:rtl w:val="0"/>
          <w:lang w:val="es-ES_tradnl"/>
        </w:rPr>
        <w:t>Todas las personas mayores de 16 a</w:t>
      </w:r>
      <w:r>
        <w:rPr>
          <w:rStyle w:val="Ninguno A"/>
          <w:rFonts w:ascii="Tahoma" w:hAnsi="Tahoma" w:hint="default"/>
          <w:rtl w:val="0"/>
          <w:lang w:val="es-ES_tradnl"/>
        </w:rPr>
        <w:t>ñ</w:t>
      </w:r>
      <w:r>
        <w:rPr>
          <w:rStyle w:val="Ninguno A"/>
          <w:rFonts w:ascii="Tahoma" w:hAnsi="Tahoma"/>
          <w:rtl w:val="0"/>
          <w:lang w:val="es-ES_tradnl"/>
        </w:rPr>
        <w:t>os que</w:t>
      </w:r>
      <w:r>
        <w:rPr>
          <w:rStyle w:val="Ninguno A"/>
          <w:rFonts w:ascii="Tahoma" w:hAnsi="Tahoma" w:hint="default"/>
          <w:rtl w:val="0"/>
          <w:lang w:val="es-ES_tradnl"/>
        </w:rPr>
        <w:t> </w:t>
      </w:r>
      <w:r>
        <w:rPr>
          <w:rStyle w:val="Ninguno A"/>
          <w:rFonts w:ascii="Tahoma" w:hAnsi="Tahoma"/>
          <w:rtl w:val="0"/>
          <w:lang w:val="es-ES_tradnl"/>
        </w:rPr>
        <w:t>sean seguidores de la cuenta de Instagram de Holea y tengan un perfil de usuario real.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No podr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participar:</w:t>
      </w:r>
    </w:p>
    <w:p>
      <w:pPr>
        <w:pStyle w:val="Cuerpo A"/>
        <w:widowControl w:val="0"/>
        <w:numPr>
          <w:ilvl w:val="0"/>
          <w:numId w:val="2"/>
        </w:numPr>
        <w:bidi w:val="0"/>
        <w:spacing w:after="0"/>
        <w:ind w:right="0"/>
        <w:jc w:val="both"/>
        <w:rPr>
          <w:rFonts w:ascii="Tahoma" w:hAnsi="Tahoma"/>
          <w:rtl w:val="0"/>
          <w:lang w:val="es-ES_tradnl"/>
        </w:rPr>
      </w:pPr>
      <w:r>
        <w:rPr>
          <w:rStyle w:val="Ninguno A"/>
          <w:rFonts w:ascii="Tahoma" w:hAnsi="Tahoma"/>
          <w:rtl w:val="0"/>
          <w:lang w:val="es-ES_tradnl"/>
        </w:rPr>
        <w:t>Los trabajadores de Holea y los trabajadores de los operadores del centro.</w:t>
      </w:r>
    </w:p>
    <w:p>
      <w:pPr>
        <w:pStyle w:val="Cuerpo A"/>
        <w:widowControl w:val="0"/>
        <w:numPr>
          <w:ilvl w:val="0"/>
          <w:numId w:val="2"/>
        </w:numPr>
        <w:bidi w:val="0"/>
        <w:spacing w:after="0"/>
        <w:ind w:right="0"/>
        <w:jc w:val="both"/>
        <w:rPr>
          <w:rFonts w:ascii="Tahoma" w:hAnsi="Tahoma"/>
          <w:rtl w:val="0"/>
          <w:lang w:val="es-ES_tradnl"/>
        </w:rPr>
      </w:pPr>
      <w:r>
        <w:rPr>
          <w:rStyle w:val="Ninguno A"/>
          <w:rFonts w:ascii="Tahoma" w:hAnsi="Tahoma"/>
          <w:rtl w:val="0"/>
          <w:lang w:val="es-ES_tradnl"/>
        </w:rPr>
        <w:t>Los perfiles que se detecten como fraudulentos</w:t>
      </w:r>
    </w:p>
    <w:p>
      <w:pPr>
        <w:pStyle w:val="Cuerpo A"/>
        <w:widowControl w:val="0"/>
        <w:spacing w:after="0"/>
        <w:jc w:val="both"/>
        <w:rPr>
          <w:rStyle w:val="Ninguno"/>
          <w:rFonts w:ascii="Tahoma Bold" w:cs="Tahoma Bold" w:hAnsi="Tahoma Bold" w:eastAsia="Tahoma Bold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6.- Selecci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del ganador/ ganadores, suplentes, comunicaci</w:t>
      </w:r>
      <w:r>
        <w:rPr>
          <w:rStyle w:val="Ninguno"/>
          <w:rFonts w:ascii="Tahoma Bold" w:hAnsi="Tahoma Bold" w:hint="default"/>
          <w:rtl w:val="0"/>
          <w:lang w:val="es-ES_tradnl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y entrega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ganador</w:t>
      </w:r>
      <w:r>
        <w:rPr>
          <w:rStyle w:val="Ninguno"/>
          <w:rFonts w:ascii="Tahoma" w:hAnsi="Tahoma"/>
          <w:rtl w:val="0"/>
          <w:lang w:val="es-ES_tradnl"/>
        </w:rPr>
        <w:t xml:space="preserve"> </w:t>
      </w:r>
      <w:r>
        <w:rPr>
          <w:rStyle w:val="Ninguno"/>
          <w:rFonts w:ascii="Tahoma" w:hAnsi="Tahoma"/>
          <w:rtl w:val="0"/>
          <w:lang w:val="es-ES_tradnl"/>
        </w:rPr>
        <w:t>se elegir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al azar entre todos los que cumplan los requisitos anteriormente mencionados. Se comunicar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el nombre del ganador en la web y en las redes sociales de Holea Huelva una vez finalizada la promoci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ganador del concurso deber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contactar por mensaje interno con cualquier red social de Holea, que comunicar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a su vez la forma de recogida del premio.  La entrega del premio se realizar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en Holea y no se enviar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a ninguna direcci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En el caso en el que el ganador sea menor de edad, deber</w:t>
      </w:r>
      <w:r>
        <w:rPr>
          <w:rStyle w:val="Ninguno"/>
          <w:rFonts w:ascii="Tahoma" w:hAnsi="Tahoma" w:hint="default"/>
          <w:rtl w:val="0"/>
          <w:lang w:val="es-ES_tradnl"/>
        </w:rPr>
        <w:t xml:space="preserve">á </w:t>
      </w:r>
      <w:r>
        <w:rPr>
          <w:rStyle w:val="Ninguno"/>
          <w:rFonts w:ascii="Tahoma" w:hAnsi="Tahoma"/>
          <w:rtl w:val="0"/>
          <w:lang w:val="es-ES_tradnl"/>
        </w:rPr>
        <w:t>ir acompa</w:t>
      </w:r>
      <w:r>
        <w:rPr>
          <w:rStyle w:val="Ninguno"/>
          <w:rFonts w:ascii="Tahoma" w:hAnsi="Tahoma" w:hint="default"/>
          <w:rtl w:val="0"/>
          <w:lang w:val="es-ES_tradnl"/>
        </w:rPr>
        <w:t>ñ</w:t>
      </w:r>
      <w:r>
        <w:rPr>
          <w:rStyle w:val="Ninguno"/>
          <w:rFonts w:ascii="Tahoma" w:hAnsi="Tahoma"/>
          <w:rtl w:val="0"/>
          <w:lang w:val="es-ES_tradnl"/>
        </w:rPr>
        <w:t>ado con madre/padre/tutor legal a la recogida del premio.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 Bold" w:hAnsi="Tahoma Bold"/>
          <w:rtl w:val="0"/>
          <w:lang w:val="es-ES_tradnl"/>
        </w:rPr>
        <w:t>7.- Premios</w:t>
      </w:r>
      <w:r>
        <w:rPr>
          <w:rStyle w:val="Ninguno"/>
          <w:rFonts w:ascii="Tahoma Bold" w:hAnsi="Tahoma Bold" w:hint="default"/>
          <w:rtl w:val="0"/>
          <w:lang w:val="es-ES_tradnl"/>
        </w:rPr>
        <w:t> 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Una tarjeta de 250 euros en GAME.</w:t>
      </w:r>
    </w:p>
    <w:p>
      <w:pPr>
        <w:pStyle w:val="Cuerpo A"/>
        <w:widowControl w:val="0"/>
        <w:spacing w:after="0"/>
        <w:jc w:val="both"/>
        <w:rPr>
          <w:rStyle w:val="Ninguno"/>
          <w:rFonts w:ascii="Tahoma" w:cs="Tahoma" w:hAnsi="Tahoma" w:eastAsia="Tahoma"/>
          <w:sz w:val="22"/>
          <w:szCs w:val="22"/>
        </w:rPr>
      </w:pP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Los premios se recoger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en Holea y no se enviar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 a ninguna direcci</w:t>
      </w:r>
      <w:r>
        <w:rPr>
          <w:rStyle w:val="Ninguno"/>
          <w:rFonts w:ascii="Tahoma" w:hAnsi="Tahoma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Tahoma" w:hAnsi="Tahoma"/>
          <w:sz w:val="22"/>
          <w:szCs w:val="22"/>
          <w:rtl w:val="0"/>
          <w:lang w:val="es-ES_tradnl"/>
        </w:rPr>
        <w:t>n.</w:t>
      </w:r>
    </w:p>
    <w:p>
      <w:pPr>
        <w:pStyle w:val="Cuerpo A"/>
        <w:widowControl w:val="0"/>
        <w:spacing w:after="0"/>
        <w:jc w:val="both"/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8.- Reservas y limitaciones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Se entender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>, a t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>tulo enunciativo pero no limitativo, que se produce fraude, cuando se detecta el supuesto uso de aplicaciones independientes al Website; la realizaci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un abuso de consultas al servidor y todos aquellos comportamientos que puedan resultar aparentemente abusivos y/o malintencionados.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it-IT"/>
        </w:rPr>
        <w:t>La constataci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cualquiera de estas circunstancias durante el concurso supondr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 xml:space="preserve"> la descalificaci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de-DE"/>
        </w:rPr>
        <w:t>n autom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>tica del concurso as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 como la p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rdida del premio si se le hubiere otorgado.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queda eximido de cualquier responsabilidad en el supuesto de existir alg</w:t>
      </w:r>
      <w:r>
        <w:rPr>
          <w:rStyle w:val="Ninguno"/>
          <w:rFonts w:ascii="Tahoma" w:hAnsi="Tahoma" w:hint="default"/>
          <w:rtl w:val="0"/>
          <w:lang w:val="en-US"/>
        </w:rPr>
        <w:t>ú</w:t>
      </w:r>
      <w:r>
        <w:rPr>
          <w:rStyle w:val="Ninguno"/>
          <w:rFonts w:ascii="Tahoma" w:hAnsi="Tahoma"/>
          <w:rtl w:val="0"/>
          <w:lang w:val="es-ES_tradnl"/>
        </w:rPr>
        <w:t>n error en los datos facilitados por los propios agraciados que impidiera su identificaci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n. Igualmente no se responsabiliza de las posibles p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rdidas, deterioros, robos o cualquier otra circunstancia imputable a correos que puedan afectar al env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>o de los premios.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se reserva el derecho de emprender acciones judiciales contra aquellas personas que realicen cualquier tipo de acto susceptible de ser considerado manipulaci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o falsificaci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del concurso.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excluye cualquier responsabilidad por da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es-ES_tradnl"/>
        </w:rPr>
        <w:t>os y perjuicios de toda naturaleza que puedan deberse a la falta temporal de disponibilidad o de continuidad del funcionamiento de los servicios mediante los que se participa en la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a la defraudaci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la utilidad que los usuarios hubieren podido atribuir a los mismos, y en particular, aunque no de modo exclusivo, a los fallos en el acceso a las distintas p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>ginas y env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>os de respuestas de participaci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n-US"/>
        </w:rPr>
        <w:t>n a trav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s de Internet.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se reserva el derecho a efectuar cambios que redunden en el buen fin del concurso cuando concurra causa justa o motivos de fuerza mayor que impidan llevarla a t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rmino en la forma en que recogen las presentes bases.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C.C. Holea se reserva el derecho a aplazar o ampliar el per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>odo del concurso, as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 como la facultad de interpretar las presentes bases legales.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Asimismo, la empresa organizadora quedar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 xml:space="preserve"> exenta de toda responsabilidad si concurriere alguno de los casos se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pt-PT"/>
        </w:rPr>
        <w:t>alados, as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 como de cualquier responsabilidad por los da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es-ES_tradnl"/>
        </w:rPr>
        <w:t>os y perjuicios que pudiesen ocasionarse durante el disfrute del premio.</w:t>
      </w: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9.- Protecci</w:t>
      </w:r>
      <w:r>
        <w:rPr>
          <w:rStyle w:val="Ninguno"/>
          <w:rFonts w:ascii="Tahoma Bold" w:hAnsi="Tahoma Bold" w:hint="default"/>
          <w:rtl w:val="0"/>
          <w:lang w:val="en-US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de datos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Responsable del Tratamiento: CDAD. PROP. DEL C.C. HOLEA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Fin del tratamiento: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a) Gesti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participantes inscritos en las promociones, concursos y eventos del centro.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b) La asignaci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comunicaci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y entrega del premio.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c) Env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o de ofertas, promociones y newsletters del centro a trav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 xml:space="preserve">s de cualquier medio multicanal (email, sms, correo postal, etc).  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Legitimaci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del tratamiento: Consentimiento del interesado.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Comunicaci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datos: No se comunicar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datos a terceros.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Conservaci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datos: Los datos ser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conservados hasta la entrega del premio. Si el interesado ha dado su consentimiento para el env</w:t>
      </w:r>
      <w:r>
        <w:rPr>
          <w:rStyle w:val="Ninguno"/>
          <w:rFonts w:ascii="Tahoma" w:hAnsi="Tahoma" w:hint="default"/>
          <w:rtl w:val="0"/>
          <w:lang w:val="es-ES_tradnl"/>
        </w:rPr>
        <w:t>í</w:t>
      </w:r>
      <w:r>
        <w:rPr>
          <w:rStyle w:val="Ninguno"/>
          <w:rFonts w:ascii="Tahoma" w:hAnsi="Tahoma"/>
          <w:rtl w:val="0"/>
          <w:lang w:val="es-ES_tradnl"/>
        </w:rPr>
        <w:t>o de comunicaciones comerciales y/o la publicaci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im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genes, los datos ser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n conservados hasta que solicite la baja o dejen de ser de inter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s para el centro.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Derechos que asisten al interesado: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- Derecho a retirar el consentimiento en cualquier momento.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- Derecho de acceso, rectificaci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portabilidad y supresi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sus datos y a la limitaci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u oposici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 xml:space="preserve">n a su tratamiento.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- Derecho a presentar una reclamaci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 xml:space="preserve">n ante la Autoridad de control (agpd.es) si considera que el tratamiento no se ajusta a la normativa vigente.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Datos de contacto para ejercer sus derechos: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CDAD. PROP. DEL C.C. HOLEA,  Ronda Exterior Zona Sur s/n, 21007 Huelva  o a trav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s de correo electr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nico  info@holea.es, junto con prueba v</w:t>
      </w:r>
      <w:r>
        <w:rPr>
          <w:rStyle w:val="Ninguno"/>
          <w:rFonts w:ascii="Tahoma" w:hAnsi="Tahoma" w:hint="default"/>
          <w:rtl w:val="0"/>
          <w:lang w:val="es-ES_tradnl"/>
        </w:rPr>
        <w:t>á</w:t>
      </w:r>
      <w:r>
        <w:rPr>
          <w:rStyle w:val="Ninguno"/>
          <w:rFonts w:ascii="Tahoma" w:hAnsi="Tahoma"/>
          <w:rtl w:val="0"/>
          <w:lang w:val="es-ES_tradnl"/>
        </w:rPr>
        <w:t>lida en derecho, como fotocopia del D.N.I. e indicando en el asunto "PROTECCI</w:t>
      </w:r>
      <w:r>
        <w:rPr>
          <w:rStyle w:val="Ninguno"/>
          <w:rFonts w:ascii="Tahoma" w:hAnsi="Tahoma" w:hint="default"/>
          <w:rtl w:val="0"/>
          <w:lang w:val="es-ES_tradnl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DATOS".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                                                     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El interesado consiente al tratamiento de los datos en los t</w:t>
      </w:r>
      <w:r>
        <w:rPr>
          <w:rStyle w:val="Ninguno"/>
          <w:rFonts w:ascii="Tahoma" w:hAnsi="Tahoma" w:hint="default"/>
          <w:rtl w:val="0"/>
          <w:lang w:val="es-ES_tradnl"/>
        </w:rPr>
        <w:t>é</w:t>
      </w:r>
      <w:r>
        <w:rPr>
          <w:rStyle w:val="Ninguno"/>
          <w:rFonts w:ascii="Tahoma" w:hAnsi="Tahoma"/>
          <w:rtl w:val="0"/>
          <w:lang w:val="es-ES_tradnl"/>
        </w:rPr>
        <w:t>rminos expuestos.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10.- Aceptaci</w:t>
      </w:r>
      <w:r>
        <w:rPr>
          <w:rStyle w:val="Ninguno"/>
          <w:rFonts w:ascii="Tahoma Bold" w:hAnsi="Tahoma Bold" w:hint="default"/>
          <w:rtl w:val="0"/>
          <w:lang w:val="en-US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 de las bases.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La participaci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en la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supone la aceptaci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en su totalidad de las presentes bases que se adjuntan en la convocatoria del concurso. La empresa organizadora se reserva el derecho de eliminar justificadamente a cualquier participante que defraude, altere o inutilice el buen funcionamiento y el transcurso normal y reglamentario de la presente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n-US"/>
        </w:rPr>
        <w:t>n as</w:t>
      </w:r>
      <w:r>
        <w:rPr>
          <w:rStyle w:val="Ninguno"/>
          <w:rFonts w:ascii="Tahoma" w:hAnsi="Tahoma" w:hint="default"/>
          <w:rtl w:val="0"/>
          <w:lang w:val="en-US"/>
        </w:rPr>
        <w:t>í</w:t>
      </w:r>
      <w:r>
        <w:rPr>
          <w:rStyle w:val="Ninguno"/>
          <w:rFonts w:ascii="Tahoma" w:hAnsi="Tahoma"/>
          <w:rtl w:val="0"/>
          <w:lang w:val="es-ES_tradnl"/>
        </w:rPr>
        <w:t xml:space="preserve"> como la resoluci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 cuesti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derivada de la presente actividad promocional.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 xml:space="preserve"> 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La participaci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en esta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implica la aceptaci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las Bases de la misma por parte de los participantes y el criterio del Organizador para la resoluci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 incidencia.</w:t>
      </w: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11.- Ley aplicable y legislaci</w:t>
      </w:r>
      <w:r>
        <w:rPr>
          <w:rStyle w:val="Ninguno"/>
          <w:rFonts w:ascii="Tahoma Bold" w:hAnsi="Tahoma Bold" w:hint="default"/>
          <w:rtl w:val="0"/>
          <w:lang w:val="en-US"/>
        </w:rPr>
        <w:t>ó</w:t>
      </w:r>
      <w:r>
        <w:rPr>
          <w:rStyle w:val="Ninguno"/>
          <w:rFonts w:ascii="Tahoma Bold" w:hAnsi="Tahoma Bold"/>
          <w:rtl w:val="0"/>
          <w:lang w:val="es-ES_tradnl"/>
        </w:rPr>
        <w:t>n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  <w:r>
        <w:rPr>
          <w:rStyle w:val="Ninguno"/>
          <w:rFonts w:ascii="Tahoma" w:hAnsi="Tahoma"/>
          <w:rtl w:val="0"/>
          <w:lang w:val="es-ES_tradnl"/>
        </w:rPr>
        <w:t>Las bases de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se rigen por la ley espa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es-ES_tradnl"/>
        </w:rPr>
        <w:t>ola. La resoluci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cualquier aclaraci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n, conflicto o litigio entre las distintas partes de esta promoci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se dirimir</w:t>
      </w:r>
      <w:r>
        <w:rPr>
          <w:rStyle w:val="Ninguno"/>
          <w:rFonts w:ascii="Tahoma" w:hAnsi="Tahoma" w:hint="default"/>
          <w:rtl w:val="0"/>
          <w:lang w:val="en-US"/>
        </w:rPr>
        <w:t>á</w:t>
      </w:r>
      <w:r>
        <w:rPr>
          <w:rStyle w:val="Ninguno"/>
          <w:rFonts w:ascii="Tahoma" w:hAnsi="Tahoma"/>
          <w:rtl w:val="0"/>
          <w:lang w:val="es-ES_tradnl"/>
        </w:rPr>
        <w:t xml:space="preserve"> de conformidad con las leyes espa</w:t>
      </w:r>
      <w:r>
        <w:rPr>
          <w:rStyle w:val="Ninguno"/>
          <w:rFonts w:ascii="Tahoma" w:hAnsi="Tahoma" w:hint="default"/>
          <w:rtl w:val="0"/>
          <w:lang w:val="en-US"/>
        </w:rPr>
        <w:t>ñ</w:t>
      </w:r>
      <w:r>
        <w:rPr>
          <w:rStyle w:val="Ninguno"/>
          <w:rFonts w:ascii="Tahoma" w:hAnsi="Tahoma"/>
          <w:rtl w:val="0"/>
          <w:lang w:val="en-US"/>
        </w:rPr>
        <w:t>olas, someti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ndose expresamente al fuero o jurisdicci</w:t>
      </w:r>
      <w:r>
        <w:rPr>
          <w:rStyle w:val="Ninguno"/>
          <w:rFonts w:ascii="Tahoma" w:hAnsi="Tahoma" w:hint="default"/>
          <w:rtl w:val="0"/>
          <w:lang w:val="en-US"/>
        </w:rPr>
        <w:t>ó</w:t>
      </w:r>
      <w:r>
        <w:rPr>
          <w:rStyle w:val="Ninguno"/>
          <w:rFonts w:ascii="Tahoma" w:hAnsi="Tahoma"/>
          <w:rtl w:val="0"/>
          <w:lang w:val="es-ES_tradnl"/>
        </w:rPr>
        <w:t>n de los Tribunales de Huelva Capital con renuncia expresa con renuncia expresa a cualquier otro fuero que pudiera corresponderle.</w:t>
      </w:r>
    </w:p>
    <w:p>
      <w:pPr>
        <w:pStyle w:val="Cuerpo B"/>
        <w:widowControl w:val="0"/>
        <w:jc w:val="both"/>
        <w:rPr>
          <w:rStyle w:val="Ninguno"/>
          <w:rFonts w:ascii="Tahoma" w:cs="Tahoma" w:hAnsi="Tahoma" w:eastAsia="Tahoma"/>
        </w:rPr>
      </w:pPr>
    </w:p>
    <w:p>
      <w:pPr>
        <w:pStyle w:val="Cuerpo B"/>
        <w:widowControl w:val="0"/>
        <w:jc w:val="both"/>
        <w:rPr>
          <w:rStyle w:val="Ninguno"/>
          <w:rFonts w:ascii="Tahoma Bold" w:cs="Tahoma Bold" w:hAnsi="Tahoma Bold" w:eastAsia="Tahoma Bold"/>
        </w:rPr>
      </w:pPr>
      <w:r>
        <w:rPr>
          <w:rStyle w:val="Ninguno"/>
          <w:rFonts w:ascii="Tahoma Bold" w:hAnsi="Tahoma Bold"/>
          <w:rtl w:val="0"/>
          <w:lang w:val="es-ES_tradnl"/>
        </w:rPr>
        <w:t>12.- Disposiciones adicionales</w:t>
      </w:r>
    </w:p>
    <w:p>
      <w:pPr>
        <w:pStyle w:val="Cuerpo B"/>
        <w:widowControl w:val="0"/>
        <w:jc w:val="both"/>
      </w:pPr>
      <w:r>
        <w:rPr>
          <w:rStyle w:val="Ninguno"/>
          <w:rFonts w:ascii="Tahoma" w:hAnsi="Tahoma"/>
          <w:rtl w:val="0"/>
          <w:lang w:val="es-ES_tradnl"/>
        </w:rPr>
        <w:t>El centro comercial HOLEA NO se responsabiliza de las posibles p</w:t>
      </w:r>
      <w:r>
        <w:rPr>
          <w:rStyle w:val="Ninguno"/>
          <w:rFonts w:ascii="Tahoma" w:hAnsi="Tahoma" w:hint="default"/>
          <w:rtl w:val="0"/>
          <w:lang w:val="en-US"/>
        </w:rPr>
        <w:t>é</w:t>
      </w:r>
      <w:r>
        <w:rPr>
          <w:rStyle w:val="Ninguno"/>
          <w:rFonts w:ascii="Tahoma" w:hAnsi="Tahoma"/>
          <w:rtl w:val="0"/>
          <w:lang w:val="es-ES_tradnl"/>
        </w:rPr>
        <w:t>rdidas, deterioros, robos, o cualquier otra circunstancia imputable a terceros que puedan afectar al desarrollo del concurso y los premios.</w:t>
      </w:r>
    </w:p>
    <w:sectPr>
      <w:headerReference w:type="default" r:id="rId4"/>
      <w:footerReference w:type="default" r:id="rId5"/>
      <w:pgSz w:w="11900" w:h="16840" w:orient="portrait"/>
      <w:pgMar w:top="1763" w:right="1701" w:bottom="1418" w:left="1701" w:header="709" w:footer="6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Tahom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  <w:jc w:val="center"/>
    </w:pPr>
    <w:r>
      <w:rPr>
        <w:rStyle w:val="Ninguno A"/>
      </w:rPr>
      <w:drawing xmlns:a="http://schemas.openxmlformats.org/drawingml/2006/main">
        <wp:inline distT="0" distB="0" distL="0" distR="0">
          <wp:extent cx="1739389" cy="1739389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389" cy="17393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Ninguno A">
    <w:name w:val="Ninguno A"/>
    <w:basedOn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Lista multicolor - Énfasis 11">
    <w:name w:val="Lista multicolor - Énfasis 11"/>
    <w:next w:val="Lista multicolor - Énfasis 1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paragraph" w:styleId="Cuerpo B">
    <w:name w:val="Cuerpo B"/>
    <w:next w:val="Cue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